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0A" w:rsidRPr="00C4530A" w:rsidRDefault="00C4530A" w:rsidP="00C4530A">
      <w:pPr>
        <w:rPr>
          <w:rFonts w:ascii="PT Astra Serif" w:hAnsi="PT Astra Serif"/>
          <w:b/>
          <w:bCs/>
          <w:sz w:val="28"/>
          <w:szCs w:val="28"/>
        </w:rPr>
      </w:pPr>
      <w:r w:rsidRPr="00C4530A">
        <w:rPr>
          <w:rFonts w:ascii="PT Astra Serif" w:hAnsi="PT Astra Serif"/>
          <w:b/>
          <w:bCs/>
          <w:sz w:val="28"/>
          <w:szCs w:val="28"/>
        </w:rPr>
        <w:t>Комплекты тем итогового сочинения с 2022/23 учебного года будут формироваться по-новому</w:t>
      </w:r>
    </w:p>
    <w:p w:rsidR="00C4530A" w:rsidRPr="003026AC" w:rsidRDefault="00C4530A" w:rsidP="00C4530A">
      <w:pPr>
        <w:rPr>
          <w:rFonts w:ascii="PT Astra Serif" w:hAnsi="PT Astra Serif"/>
          <w:b/>
          <w:sz w:val="28"/>
          <w:szCs w:val="28"/>
        </w:rPr>
      </w:pPr>
    </w:p>
    <w:p w:rsidR="00C4530A" w:rsidRPr="00C4530A" w:rsidRDefault="00C4530A" w:rsidP="00C4530A">
      <w:pPr>
        <w:pStyle w:val="a4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4530A">
        <w:rPr>
          <w:rFonts w:ascii="PT Astra Serif" w:hAnsi="PT Astra Serif"/>
          <w:sz w:val="28"/>
          <w:szCs w:val="28"/>
          <w:bdr w:val="none" w:sz="0" w:space="0" w:color="auto" w:frame="1"/>
        </w:rPr>
        <w:t>Минпросвещения России, Рособрнадзор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C4530A">
        <w:rPr>
          <w:rFonts w:ascii="PT Astra Serif" w:hAnsi="PT Astra Serif"/>
          <w:sz w:val="28"/>
          <w:szCs w:val="28"/>
        </w:rPr>
        <w:br/>
      </w:r>
      <w:r w:rsidRPr="00C4530A">
        <w:rPr>
          <w:rFonts w:ascii="PT Astra Serif" w:hAnsi="PT Astra Serif"/>
          <w:sz w:val="28"/>
          <w:szCs w:val="28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C4530A" w:rsidRPr="00C4530A" w:rsidRDefault="00C4530A" w:rsidP="00C4530A">
      <w:pPr>
        <w:pStyle w:val="a4"/>
        <w:ind w:firstLine="709"/>
        <w:jc w:val="both"/>
        <w:rPr>
          <w:rFonts w:ascii="PT Astra Serif" w:hAnsi="PT Astra Serif"/>
          <w:color w:val="1A1A1A"/>
          <w:sz w:val="28"/>
          <w:szCs w:val="28"/>
        </w:rPr>
      </w:pPr>
      <w:r w:rsidRPr="00C4530A">
        <w:rPr>
          <w:rFonts w:ascii="PT Astra Serif" w:hAnsi="PT Astra Serif"/>
          <w:color w:val="1A1A1A"/>
          <w:sz w:val="28"/>
          <w:szCs w:val="28"/>
        </w:rPr>
        <w:t>Комментарии к разделам закрытого банка тем итогового сочинения, а также образец комплекта тем итогового сочинения 2022/23 учебного года будут сегодня опубликованы на сайте Федерального института педагогических измерений (ФИПИ). 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В 2022/23 учебном году комплекты тем итогового сочинения будут собираться только из тех тем, которые использовались в прошлые годы. В настоящее время банк тем итогового сочинения включает более полутора тысяч позиций, в дальнейшем он будет пополняться.</w:t>
      </w:r>
    </w:p>
    <w:p w:rsidR="00C4530A" w:rsidRPr="00C4530A" w:rsidRDefault="00C4530A" w:rsidP="00C4530A">
      <w:pPr>
        <w:pStyle w:val="a4"/>
        <w:ind w:firstLine="709"/>
        <w:jc w:val="both"/>
        <w:rPr>
          <w:rFonts w:ascii="PT Astra Serif" w:hAnsi="PT Astra Serif"/>
          <w:color w:val="1A1A1A"/>
          <w:sz w:val="28"/>
          <w:szCs w:val="28"/>
        </w:rPr>
      </w:pPr>
      <w:r w:rsidRPr="00C4530A">
        <w:rPr>
          <w:rFonts w:ascii="PT Astra Serif" w:hAnsi="PT Astra Serif"/>
          <w:color w:val="1A1A1A"/>
          <w:sz w:val="28"/>
          <w:szCs w:val="28"/>
        </w:rPr>
        <w:t>В 2022/23 учебном году расширяются возможности выбора темы сочинения: каждый комплект будет включать не пять, а шесть тем – по две темы из каждого раздела банка. Как и в прошлые годы, комплекты тем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C4530A" w:rsidRDefault="00C4530A" w:rsidP="00C4530A">
      <w:pPr>
        <w:pStyle w:val="a4"/>
        <w:ind w:firstLine="709"/>
        <w:jc w:val="both"/>
        <w:rPr>
          <w:rFonts w:ascii="Calibri" w:hAnsi="Calibri"/>
          <w:color w:val="1A1A1A"/>
          <w:sz w:val="23"/>
          <w:szCs w:val="23"/>
        </w:rPr>
      </w:pPr>
      <w:r w:rsidRPr="00C4530A">
        <w:rPr>
          <w:rFonts w:ascii="PT Astra Serif" w:hAnsi="PT Astra Serif"/>
          <w:color w:val="1A1A1A"/>
          <w:sz w:val="28"/>
          <w:szCs w:val="28"/>
        </w:rPr>
        <w:t xml:space="preserve">Порядок и процедура проведения итогового сочинения в новом учебном году не меняются. Без изменений остаются и критерии его оценивания. </w:t>
      </w:r>
    </w:p>
    <w:p w:rsidR="009A0248" w:rsidRDefault="009A0248">
      <w:bookmarkStart w:id="0" w:name="_GoBack"/>
      <w:bookmarkEnd w:id="0"/>
    </w:p>
    <w:sectPr w:rsidR="009A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F"/>
    <w:rsid w:val="004F181F"/>
    <w:rsid w:val="009A0248"/>
    <w:rsid w:val="00C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81FD-D579-46FD-A08C-18872369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0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5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Улыбина Елена Сергеевна</dc:creator>
  <cp:keywords/>
  <dc:description/>
  <cp:lastModifiedBy>Улыбина Елена Сергеевна</cp:lastModifiedBy>
  <cp:revision>2</cp:revision>
  <dcterms:created xsi:type="dcterms:W3CDTF">2022-08-10T09:20:00Z</dcterms:created>
  <dcterms:modified xsi:type="dcterms:W3CDTF">2022-08-10T09:35:00Z</dcterms:modified>
</cp:coreProperties>
</file>