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u w:val="single"/>
        </w:rPr>
      </w:pPr>
      <w:r>
        <w:rPr>
          <w:rStyle w:val="c9"/>
          <w:b/>
          <w:bCs/>
          <w:color w:val="000000"/>
          <w:u w:val="single"/>
        </w:rPr>
        <w:t>«НОЧНЫЕ ПРОГУЛКИ ДЕТЕЙ – ОТВЕТСТВЕННОСТЬ РОДИТЕЛЕЙ!»</w:t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Где находится ваш ребенок?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Ночные прогулки несовершеннолетних вовсе не редкость. В основном причина ночных хождений подростков связана с дискотеками. Родители отпускают детей «на танцы» и потом не контролируют их возвращение, ссылаясь на то, что возможно их сын или дочь находится у друга и там ночует.</w:t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Две стороны одной медали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Ночные прогулки детей без сопровождения взрослых не так безобидны, как может показаться на первый взгляд.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Во-первых, это дает почву для совершения преступлений против несовершеннолетних: во время ночных прогулок их могут ограбить, избить и т.д. 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  <w:r>
        <w:rPr>
          <w:rStyle w:val="c2"/>
          <w:color w:val="000000"/>
        </w:rPr>
        <w:t>Это одна сторона медали.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4812C1CF" wp14:editId="12A1FE97">
            <wp:extent cx="3581400" cy="2014538"/>
            <wp:effectExtent l="0" t="0" r="0" b="5080"/>
            <wp:docPr id="1" name="Рисунок 1" descr="hello_html_32fdcb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2fdcb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Оборотная ее сторона свидетельствует о том, что именно в темное время суток подростки сами совершают правонарушения и преступления.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Контроль должен быть всегда!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нередко говорим, мол, время еще детское. Это значит, что даже дети еще не отправляются спать. А когда же это самое детское время заканчивается? Оказывается, ответ содержится в административном кодексе.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u w:val="single"/>
        </w:rPr>
      </w:pPr>
      <w:r>
        <w:rPr>
          <w:rStyle w:val="c2"/>
          <w:color w:val="000000"/>
        </w:rPr>
        <w:t xml:space="preserve">В 2009 году Федеральным законом N 124-ФЗ «Об основных гарантиях прав ребенка в Российской Федерации» на всей территории России был введен так называемый </w:t>
      </w:r>
      <w:r w:rsidRPr="00814BC8">
        <w:rPr>
          <w:rStyle w:val="c2"/>
          <w:b/>
          <w:color w:val="000000"/>
          <w:u w:val="single"/>
        </w:rPr>
        <w:t>«комендантский час».</w:t>
      </w:r>
    </w:p>
    <w:p w:rsidR="00814BC8" w:rsidRP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Комендантский час</w:t>
      </w:r>
      <w:r>
        <w:rPr>
          <w:rStyle w:val="c2"/>
          <w:color w:val="000000"/>
        </w:rPr>
        <w:t> – это ограничения по нахождению детей без сопровождения родителей в определенное время. Ребенком, то есть несовершеннолетним, признается лицо, не достигшее восемнадцатилетнего возраста. Одним из основных законов, регулирующих правоотношения с участием несовершеннолетних, наравне с Гражданским кодексом и Семейным кодексом, является Федеральный закон от 24.07.1998 № 124-ФЗ «Об основных гарантиях прав ребенка в Российской Федерации». Согласно ему, ночным временем признается период с 22 до 6 часов.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 это время ребенок не может без сопровождения родителей или лиц их заменяющих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 xml:space="preserve">Важно отметить, что сопровождать ребенка в ночное время могут только родители и лица их заменяющие, а не любой взрослый. </w:t>
      </w:r>
      <w:proofErr w:type="gramStart"/>
      <w:r>
        <w:rPr>
          <w:rStyle w:val="c2"/>
          <w:color w:val="000000"/>
        </w:rPr>
        <w:t>Например, если несовершеннолетний будет гулять вместе со своими совершеннолетними друзьями или с какими-либо близкими родственниками, даже с братом или сестрой, то это все равно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своих несовершеннолетних детей.</w:t>
      </w:r>
      <w:proofErr w:type="gramEnd"/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814BC8">
        <w:rPr>
          <w:rStyle w:val="c0"/>
          <w:b/>
          <w:bCs/>
          <w:color w:val="000000"/>
          <w:sz w:val="32"/>
          <w:szCs w:val="32"/>
        </w:rPr>
        <w:t>Что грозит за нарушение комендантского часа?</w:t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1A756E5D" wp14:editId="261797C4">
            <wp:extent cx="3810000" cy="2924175"/>
            <wp:effectExtent l="0" t="0" r="0" b="9525"/>
            <wp:docPr id="2" name="Рисунок 2" descr="hello_html_m5a5ec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a5ecd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Несоблюдение режима комендантского часа рассматривается как нарушение обязанностей по воспитанию детей. Наказание за такой проступок последует по ст. 5.25 КоАП РФ. Правила рассмотрения данных дел заключаются в следующем: к ответственности привлекаются лица, в чьи обязанности входит воспитание детей – например, не может назначаться наказание для матери или отца, лишенного прав, либо не проживающего вместе с ребенком после развода (если дети не были временно переданы такому родителю на законном основании);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за каждый факт нарушения может устанавливаться штраф в сумме от 100 до 500 руб.;</w:t>
      </w:r>
    </w:p>
    <w:p w:rsid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если при нарушении комендантского часа были совершены иные противоправные деяния, наказание может последовать по другим статьям КоАП РФ или УК РФ.</w:t>
      </w:r>
    </w:p>
    <w:p w:rsid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814BC8" w:rsidRPr="00814BC8" w:rsidRDefault="00814BC8" w:rsidP="00814BC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814BC8">
        <w:rPr>
          <w:rStyle w:val="c0"/>
          <w:b/>
          <w:bCs/>
          <w:color w:val="000000"/>
          <w:sz w:val="32"/>
          <w:szCs w:val="32"/>
        </w:rPr>
        <w:t>Уважаемые родители!</w:t>
      </w:r>
    </w:p>
    <w:p w:rsidR="00814BC8" w:rsidRPr="00814BC8" w:rsidRDefault="00814BC8" w:rsidP="00814BC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14BC8">
        <w:rPr>
          <w:rStyle w:val="c1"/>
          <w:rFonts w:ascii="Arial" w:hAnsi="Arial" w:cs="Arial"/>
          <w:color w:val="000000"/>
          <w:sz w:val="32"/>
          <w:szCs w:val="32"/>
        </w:rPr>
        <w:t>            </w:t>
      </w:r>
      <w:r w:rsidRPr="00814BC8">
        <w:rPr>
          <w:rStyle w:val="c0"/>
          <w:b/>
          <w:bCs/>
          <w:color w:val="000000"/>
          <w:sz w:val="32"/>
          <w:szCs w:val="32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EB5BB9" w:rsidRDefault="00EB5BB9"/>
    <w:sectPr w:rsidR="00EB5BB9" w:rsidSect="00814B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C8"/>
    <w:rsid w:val="00814BC8"/>
    <w:rsid w:val="00E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BC8"/>
  </w:style>
  <w:style w:type="character" w:customStyle="1" w:styleId="c1">
    <w:name w:val="c1"/>
    <w:basedOn w:val="a0"/>
    <w:rsid w:val="00814BC8"/>
  </w:style>
  <w:style w:type="paragraph" w:customStyle="1" w:styleId="c3">
    <w:name w:val="c3"/>
    <w:basedOn w:val="a"/>
    <w:rsid w:val="008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BC8"/>
  </w:style>
  <w:style w:type="character" w:customStyle="1" w:styleId="c0">
    <w:name w:val="c0"/>
    <w:basedOn w:val="a0"/>
    <w:rsid w:val="00814BC8"/>
  </w:style>
  <w:style w:type="paragraph" w:styleId="a3">
    <w:name w:val="Balloon Text"/>
    <w:basedOn w:val="a"/>
    <w:link w:val="a4"/>
    <w:uiPriority w:val="99"/>
    <w:semiHidden/>
    <w:unhideWhenUsed/>
    <w:rsid w:val="008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BC8"/>
  </w:style>
  <w:style w:type="character" w:customStyle="1" w:styleId="c1">
    <w:name w:val="c1"/>
    <w:basedOn w:val="a0"/>
    <w:rsid w:val="00814BC8"/>
  </w:style>
  <w:style w:type="paragraph" w:customStyle="1" w:styleId="c3">
    <w:name w:val="c3"/>
    <w:basedOn w:val="a"/>
    <w:rsid w:val="0081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4BC8"/>
  </w:style>
  <w:style w:type="character" w:customStyle="1" w:styleId="c0">
    <w:name w:val="c0"/>
    <w:basedOn w:val="a0"/>
    <w:rsid w:val="00814BC8"/>
  </w:style>
  <w:style w:type="paragraph" w:styleId="a3">
    <w:name w:val="Balloon Text"/>
    <w:basedOn w:val="a"/>
    <w:link w:val="a4"/>
    <w:uiPriority w:val="99"/>
    <w:semiHidden/>
    <w:unhideWhenUsed/>
    <w:rsid w:val="0081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2022-10-21T20:42:00Z</dcterms:created>
  <dcterms:modified xsi:type="dcterms:W3CDTF">2022-10-21T20:48:00Z</dcterms:modified>
</cp:coreProperties>
</file>